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10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timg2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after="0" w:line="360" w:lineRule="auto"/>
        <w:jc w:val="center"/>
        <w:rPr>
          <w:rFonts w:asciiTheme="minorEastAsia" w:hAnsiTheme="minorEastAsia"/>
          <w:sz w:val="21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Theme="minorEastAsia" w:hAnsiTheme="minorEastAsia"/>
          <w:sz w:val="21"/>
        </w:rPr>
        <w:id w:val="147477155"/>
      </w:sdtPr>
      <w:sdtEndPr>
        <w:rPr>
          <w:rFonts w:cs="Arial" w:asciiTheme="minorEastAsia" w:hAnsiTheme="minorEastAsia"/>
          <w:b/>
          <w:bCs/>
          <w:sz w:val="22"/>
          <w:szCs w:val="32"/>
        </w:rPr>
      </w:sdtEndPr>
      <w:sdtContent>
        <w:p>
          <w:pPr>
            <w:spacing w:after="0" w:line="360" w:lineRule="auto"/>
            <w:jc w:val="center"/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</w:pPr>
          <w:r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TOC \o "1-3" \h \u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_Toc16090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_Toc16090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_Toc8934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_Toc8934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_Toc428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_Toc428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_Toc18444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_Toc18444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_Toc646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2</w:t>
          </w:r>
          <w:r>
            <w:rPr>
              <w:rFonts w:cs="Times New Roman" w:asciiTheme="minorEastAsia" w:hAnsiTheme="minorEastAsia" w:eastAsiaTheme="minorEastAsia"/>
              <w:bCs/>
            </w:rPr>
            <w:t>.</w:t>
          </w:r>
          <w:r>
            <w:rPr>
              <w:rFonts w:hint="eastAsia" w:cs="Times New Roman" w:asciiTheme="minorEastAsia" w:hAnsiTheme="minorEastAsia" w:eastAsiaTheme="minorEastAsia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_Toc646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_Toc18743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三、 </w:t>
          </w:r>
          <w:r>
            <w:rPr>
              <w:rFonts w:hint="eastAsia" w:asciiTheme="minorEastAsia" w:hAnsiTheme="minorEastAsia" w:eastAsiaTheme="minorEastAsia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_Toc18743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_Toc30199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（一）</w:t>
          </w:r>
          <w:r>
            <w:rPr>
              <w:rFonts w:cs="Times New Roman" w:asciiTheme="minorEastAsia" w:hAnsiTheme="minorEastAsia" w:eastAsiaTheme="minorEastAsia"/>
              <w:bCs/>
            </w:rPr>
            <w:t>服务器</w:t>
          </w:r>
          <w:r>
            <w:rPr>
              <w:rFonts w:hint="eastAsia" w:cs="Times New Roman" w:asciiTheme="minorEastAsia" w:hAnsiTheme="minorEastAsia" w:eastAsiaTheme="minorEastAsia"/>
              <w:bCs/>
            </w:rPr>
            <w:t>IspSrv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_Toc30199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_Toc943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（二）</w:t>
          </w:r>
          <w:r>
            <w:rPr>
              <w:rFonts w:cs="Times New Roman" w:asciiTheme="minorEastAsia" w:hAnsiTheme="minorEastAsia" w:eastAsiaTheme="minorEastAsia"/>
              <w:bCs/>
            </w:rPr>
            <w:t>服务器</w:t>
          </w:r>
          <w:r>
            <w:rPr>
              <w:rFonts w:hint="eastAsia" w:cs="Times New Roman" w:asciiTheme="minorEastAsia" w:hAnsiTheme="minorEastAsia" w:eastAsiaTheme="minorEastAsia"/>
              <w:bCs/>
            </w:rPr>
            <w:t>RouterSrv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_Toc943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_Toc6993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（三）</w:t>
          </w:r>
          <w:r>
            <w:rPr>
              <w:rFonts w:cs="Times New Roman" w:asciiTheme="minorEastAsia" w:hAnsiTheme="minorEastAsia" w:eastAsiaTheme="minorEastAsia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_Toc6993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_Toc23549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（四）</w:t>
          </w:r>
          <w:r>
            <w:rPr>
              <w:rFonts w:cs="Times New Roman" w:asciiTheme="minorEastAsia" w:hAnsiTheme="minorEastAsia" w:eastAsiaTheme="minorEastAsia"/>
              <w:bCs/>
            </w:rPr>
            <w:t>服务器DC1&amp;</w:t>
          </w:r>
          <w:r>
            <w:rPr>
              <w:rFonts w:hint="eastAsia" w:cs="Times New Roman" w:asciiTheme="minorEastAsia" w:hAnsiTheme="minorEastAsia" w:eastAsiaTheme="minorEastAsia"/>
              <w:bCs/>
            </w:rPr>
            <w:t>DC</w:t>
          </w:r>
          <w:r>
            <w:rPr>
              <w:rFonts w:cs="Times New Roman" w:asciiTheme="minorEastAsia" w:hAnsiTheme="minorEastAsia" w:eastAsiaTheme="minorEastAsia"/>
              <w:bCs/>
            </w:rPr>
            <w:t>2上的工作任务</w:t>
          </w:r>
          <w:r>
            <w:tab/>
          </w:r>
          <w:r>
            <w:fldChar w:fldCharType="begin"/>
          </w:r>
          <w:r>
            <w:instrText xml:space="preserve"> PAGEREF _Toc23549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_Toc25969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（五）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InsideCli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_Toc25969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（六）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OutsideCli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_Toc30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spacing w:line="360" w:lineRule="auto"/>
            <w:jc w:val="center"/>
            <w:rPr>
              <w:rFonts w:cs="Arial" w:asciiTheme="minorEastAsia" w:hAnsiTheme="minorEastAsia"/>
              <w:b/>
              <w:bCs/>
              <w:sz w:val="32"/>
              <w:szCs w:val="32"/>
            </w:rPr>
          </w:pPr>
          <w:r>
            <w:rPr>
              <w:rFonts w:asciiTheme="minorEastAsia" w:hAnsiTheme="minorEastAsia"/>
            </w:rPr>
            <w:fldChar w:fldCharType="end"/>
          </w:r>
        </w:p>
      </w:sdtContent>
    </w:sdt>
    <w:p>
      <w:pPr>
        <w:spacing w:line="360" w:lineRule="auto"/>
        <w:jc w:val="center"/>
        <w:rPr>
          <w:rFonts w:cs="Arial" w:asciiTheme="minorEastAsia" w:hAnsiTheme="minorEastAsia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cs="Arial" w:asciiTheme="minorEastAsia" w:hAnsiTheme="minorEastAsia"/>
          <w:b/>
          <w:bCs/>
          <w:sz w:val="32"/>
          <w:szCs w:val="32"/>
        </w:rPr>
      </w:pPr>
    </w:p>
    <w:p>
      <w:pPr>
        <w:adjustRightInd w:val="0"/>
        <w:snapToGrid w:val="0"/>
        <w:spacing w:before="36" w:after="36" w:line="360" w:lineRule="auto"/>
        <w:rPr>
          <w:rFonts w:asciiTheme="minorEastAsia" w:hAnsiTheme="minorEastAsia" w:cstheme="minorEastAsia"/>
          <w:sz w:val="24"/>
          <w:szCs w:val="24"/>
        </w:rPr>
      </w:pPr>
    </w:p>
    <w:p>
      <w:pPr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0" w:name="_Toc18890"/>
      <w:bookmarkStart w:id="1" w:name="_Toc29399"/>
      <w:r>
        <w:rPr>
          <w:rFonts w:hint="eastAsia" w:asciiTheme="minorEastAsia" w:hAnsiTheme="minorEastAsia" w:eastAsiaTheme="minorEastAsia"/>
          <w:b/>
          <w:color w:val="auto"/>
        </w:rPr>
        <w:br w:type="page"/>
      </w:r>
    </w:p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2" w:name="_Toc16090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0"/>
      <w:bookmarkEnd w:id="1"/>
      <w:bookmarkEnd w:id="2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3" w:name="_Toc17608"/>
      <w:bookmarkStart w:id="4" w:name="_Toc15991"/>
      <w:bookmarkStart w:id="5" w:name="_Toc8934"/>
      <w:bookmarkStart w:id="6" w:name="_Toc18730"/>
      <w:r>
        <w:rPr>
          <w:rFonts w:cs="Times New Roman" w:asciiTheme="minorEastAsia" w:hAnsiTheme="minorEastAsia" w:eastAsiaTheme="minorEastAsia"/>
          <w:b/>
          <w:bCs/>
          <w:color w:val="auto"/>
        </w:rPr>
        <w:t>1.</w:t>
      </w:r>
      <w:bookmarkEnd w:id="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4"/>
      <w:bookmarkEnd w:id="5"/>
      <w:bookmarkEnd w:id="6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ChinaSkill21!</w:t>
      </w:r>
      <w:bookmarkStart w:id="7" w:name="_Toc4878"/>
    </w:p>
    <w:bookmarkEnd w:id="7"/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8" w:name="_Toc428"/>
      <w:bookmarkStart w:id="9" w:name="_Toc31748"/>
      <w:bookmarkStart w:id="10" w:name="_Toc16208"/>
      <w:bookmarkStart w:id="11" w:name="_Toc6269"/>
      <w:bookmarkStart w:id="12" w:name="_Toc19724"/>
      <w:r>
        <w:rPr>
          <w:rFonts w:asciiTheme="minorEastAsia" w:hAnsiTheme="minorEastAsia" w:eastAsiaTheme="minorEastAsia"/>
          <w:b/>
          <w:color w:val="auto"/>
        </w:rPr>
        <w:t>项目任务描述</w:t>
      </w:r>
      <w:bookmarkEnd w:id="8"/>
      <w:bookmarkEnd w:id="9"/>
      <w:bookmarkEnd w:id="10"/>
      <w:bookmarkEnd w:id="11"/>
      <w:bookmarkEnd w:id="12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  <w:lang w:val="en-US" w:eastAsia="zh-Hans"/>
        </w:rPr>
        <w:t>你</w:t>
      </w:r>
      <w:r>
        <w:rPr>
          <w:rFonts w:cs="Times New Roman" w:asciiTheme="minorEastAsia" w:hAnsiTheme="minorEastAsia"/>
          <w:sz w:val="24"/>
          <w:szCs w:val="24"/>
        </w:rPr>
        <w:t>作为一</w:t>
      </w:r>
      <w:r>
        <w:rPr>
          <w:rFonts w:hint="eastAsia" w:cs="Times New Roman" w:asciiTheme="minorEastAsia" w:hAnsiTheme="minorEastAsia"/>
          <w:sz w:val="24"/>
          <w:szCs w:val="24"/>
          <w:lang w:val="en-US" w:eastAsia="zh-Hans"/>
        </w:rPr>
        <w:t>名</w:t>
      </w:r>
      <w:r>
        <w:rPr>
          <w:rFonts w:cs="Times New Roman" w:asciiTheme="minorEastAsia" w:hAnsiTheme="minorEastAsia"/>
          <w:sz w:val="24"/>
          <w:szCs w:val="24"/>
        </w:rPr>
        <w:t>技术工程师，被指派去构建一个公司的内部网络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要为员工提供便捷、安全稳定内外网络服务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  <w:r>
        <w:rPr>
          <w:rFonts w:cs="Times New Roman" w:asciiTheme="minorEastAsia" w:hAnsiTheme="minorEastAsia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cs="Times New Roman" w:asciiTheme="minorEastAsia" w:hAnsiTheme="minorEastAsia"/>
          <w:sz w:val="24"/>
          <w:szCs w:val="24"/>
        </w:rPr>
        <w:t>所有规划都</w:t>
      </w:r>
      <w:r>
        <w:rPr>
          <w:rFonts w:cs="Times New Roman" w:asciiTheme="minorEastAsia" w:hAnsiTheme="minorEastAsia"/>
          <w:sz w:val="24"/>
          <w:szCs w:val="24"/>
        </w:rPr>
        <w:t>基于</w:t>
      </w:r>
      <w:r>
        <w:rPr>
          <w:rFonts w:hint="eastAsia" w:cs="Times New Roman" w:asciiTheme="minorEastAsia" w:hAnsiTheme="minorEastAsia"/>
          <w:sz w:val="24"/>
          <w:szCs w:val="24"/>
        </w:rPr>
        <w:t>Windows操作</w:t>
      </w:r>
      <w:r>
        <w:rPr>
          <w:rFonts w:cs="Times New Roman" w:asciiTheme="minorEastAsia" w:hAnsiTheme="minorEastAsia"/>
          <w:sz w:val="24"/>
          <w:szCs w:val="24"/>
        </w:rPr>
        <w:t>系统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3" w:name="_Toc7365"/>
      <w:bookmarkStart w:id="14" w:name="_Toc4460"/>
      <w:bookmarkStart w:id="15" w:name="_Toc5851"/>
      <w:bookmarkStart w:id="16" w:name="_Toc21949"/>
      <w:bookmarkStart w:id="17" w:name="_Toc18444"/>
      <w:r>
        <w:rPr>
          <w:rFonts w:cs="Times New Roman" w:asciiTheme="minorEastAsia" w:hAnsiTheme="minorEastAsia" w:eastAsiaTheme="minorEastAsia"/>
          <w:b/>
          <w:bCs/>
          <w:color w:val="auto"/>
        </w:rPr>
        <w:t>1.拓扑图</w:t>
      </w:r>
      <w:bookmarkEnd w:id="13"/>
      <w:bookmarkEnd w:id="14"/>
      <w:bookmarkEnd w:id="15"/>
      <w:bookmarkEnd w:id="16"/>
      <w:bookmarkEnd w:id="17"/>
    </w:p>
    <w:p>
      <w:pPr>
        <w:adjustRightInd w:val="0"/>
        <w:snapToGrid w:val="0"/>
        <w:spacing w:before="36" w:after="36" w:line="360" w:lineRule="auto"/>
        <w:ind w:firstLine="44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asciiTheme="minorEastAsia" w:hAnsiTheme="minorEastAsia"/>
        </w:rPr>
        <w:drawing>
          <wp:inline distT="0" distB="0" distL="0" distR="0">
            <wp:extent cx="5274310" cy="3190875"/>
            <wp:effectExtent l="0" t="0" r="254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8" w:name="_Toc4838"/>
      <w:bookmarkStart w:id="19" w:name="_Toc2991"/>
      <w:bookmarkStart w:id="20" w:name="_Toc646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2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网络地址规划</w:t>
      </w:r>
      <w:bookmarkEnd w:id="18"/>
      <w:bookmarkEnd w:id="19"/>
      <w:bookmarkEnd w:id="20"/>
    </w:p>
    <w:p>
      <w:pPr>
        <w:adjustRightInd w:val="0"/>
        <w:snapToGrid w:val="0"/>
        <w:spacing w:after="0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服务器和客户端基本配置如下表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46" w:name="_GoBack"/>
      <w:bookmarkEnd w:id="46"/>
    </w:p>
    <w:tbl>
      <w:tblPr>
        <w:tblStyle w:val="18"/>
        <w:tblW w:w="8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1651"/>
        <w:gridCol w:w="1917"/>
        <w:gridCol w:w="1788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主机名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所在域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网络地址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DNS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C1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C2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A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ppSrv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chinaskills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R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outerSrv1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92.168.0.254/24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92.168.200.254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/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24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00.100.100.251/24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spSrv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nsideCli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hinaskills.com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92.168.0.0/24(dhcp)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92.168.100.100</w:t>
            </w:r>
          </w:p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92.168.100.200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O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utsideCli</w:t>
            </w:r>
          </w:p>
        </w:tc>
        <w:tc>
          <w:tcPr>
            <w:tcW w:w="1651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00.100.100.10/24</w:t>
            </w:r>
          </w:p>
        </w:tc>
        <w:tc>
          <w:tcPr>
            <w:tcW w:w="1788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</w:t>
            </w:r>
          </w:p>
        </w:tc>
        <w:tc>
          <w:tcPr>
            <w:tcW w:w="1725" w:type="dxa"/>
            <w:vAlign w:val="center"/>
          </w:tcPr>
          <w:p>
            <w:pPr>
              <w:pStyle w:val="7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</w:tbl>
    <w:p>
      <w:pPr>
        <w:pStyle w:val="2"/>
        <w:numPr>
          <w:ilvl w:val="0"/>
          <w:numId w:val="4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21" w:name="_Toc5153"/>
      <w:bookmarkStart w:id="22" w:name="_Toc4437"/>
      <w:bookmarkStart w:id="23" w:name="_Toc18743"/>
      <w:bookmarkStart w:id="24" w:name="_Toc8394"/>
      <w:r>
        <w:rPr>
          <w:rFonts w:hint="eastAsia" w:asciiTheme="minorEastAsia" w:hAnsiTheme="minorEastAsia" w:eastAsiaTheme="minorEastAsia"/>
          <w:b/>
          <w:color w:val="auto"/>
        </w:rPr>
        <w:t>项目任务清单</w:t>
      </w:r>
      <w:bookmarkEnd w:id="21"/>
      <w:bookmarkEnd w:id="22"/>
      <w:bookmarkEnd w:id="23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25" w:name="_Toc30114"/>
      <w:bookmarkStart w:id="26" w:name="_Toc30199"/>
      <w:bookmarkStart w:id="27" w:name="_Toc2788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（一）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IspSrv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25"/>
      <w:bookmarkEnd w:id="26"/>
      <w:bookmarkEnd w:id="27"/>
    </w:p>
    <w:p>
      <w:pPr>
        <w:pStyle w:val="9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互联网访问检测服务器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为了模拟Internet访问测试，请搭建网卡互联网检测服务。</w:t>
      </w:r>
    </w:p>
    <w:p>
      <w:pPr>
        <w:pStyle w:val="9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磁盘管理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安装及配置软 RAID5。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在安装好的IspSrv虚拟机中添加三块10G虚拟磁盘。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组成RAID5，磁盘分区命名为卷标F盘：Raid5。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手动测试破坏一块磁盘，做RAID磁盘修复；确认RAID5配置完毕。</w:t>
      </w:r>
    </w:p>
    <w:p>
      <w:pPr>
        <w:pStyle w:val="9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sz w:val="28"/>
          <w:szCs w:val="28"/>
        </w:rPr>
        <w:t xml:space="preserve">DNS 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 DNS 服务；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IspSrv作为DNS的的根域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创建 test1.com~test100.com，并在所有正向区域中创建一条 A 记录，解析到本机地址。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所有无法解析的域名均解析为本机地址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28" w:name="_Toc30500"/>
      <w:bookmarkStart w:id="29" w:name="_Toc12635"/>
      <w:bookmarkStart w:id="30" w:name="_Toc94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（二）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RouterSrv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28"/>
      <w:bookmarkEnd w:id="29"/>
      <w:bookmarkEnd w:id="30"/>
    </w:p>
    <w:p>
      <w:pPr>
        <w:pStyle w:val="9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路由功能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开启路由转发，为当前实验环境提供路由功能。</w:t>
      </w:r>
    </w:p>
    <w:p>
      <w:pPr>
        <w:pStyle w:val="9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动态地址分配中继服务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安装和配置dhcp relay服务，为办公区域网络提供地址上网。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DHCP服务器位于</w:t>
      </w:r>
      <w:r>
        <w:rPr>
          <w:rFonts w:hint="eastAsia" w:cs="Times New Roman" w:asciiTheme="minorEastAsia" w:hAnsiTheme="minorEastAsia"/>
          <w:bCs/>
          <w:sz w:val="24"/>
          <w:szCs w:val="24"/>
        </w:rPr>
        <w:t>DC1和</w:t>
      </w:r>
      <w:r>
        <w:rPr>
          <w:rFonts w:asciiTheme="minorEastAsia" w:hAnsiTheme="minorEastAsia"/>
          <w:sz w:val="24"/>
        </w:rPr>
        <w:t>DC2</w:t>
      </w:r>
      <w:r>
        <w:rPr>
          <w:rFonts w:cs="Times New Roman" w:asciiTheme="minorEastAsia" w:hAnsiTheme="minorEastAsia"/>
          <w:sz w:val="24"/>
          <w:szCs w:val="24"/>
        </w:rPr>
        <w:t>服务器上。   </w:t>
      </w:r>
    </w:p>
    <w:p>
      <w:pPr>
        <w:pStyle w:val="9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虚拟专用网络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设置L2TP/IPSec，IKE通道采用证书进行验证。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L2TP通道使用chinaskills.com域内用户进行身份验证，仅允许manager组内用户通过身份证验证。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对于 vpn 客户端，请使用范围 192.168.1.200-192.168.1.220/24。</w:t>
      </w:r>
    </w:p>
    <w:p>
      <w:pPr>
        <w:pStyle w:val="9"/>
        <w:numPr>
          <w:ilvl w:val="0"/>
          <w:numId w:val="7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</w:rPr>
        <w:t>DNS</w:t>
      </w:r>
    </w:p>
    <w:p>
      <w:pPr>
        <w:pStyle w:val="7"/>
        <w:numPr>
          <w:ilvl w:val="0"/>
          <w:numId w:val="6"/>
        </w:numPr>
        <w:tabs>
          <w:tab w:val="clear" w:pos="1200"/>
        </w:tabs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安装及配置 DNS 服务</w:t>
      </w:r>
      <w:r>
        <w:rPr>
          <w:rFonts w:hint="eastAsia" w:cs="Times New Roman" w:asciiTheme="minorEastAsia" w:hAnsiTheme="minorEastAsia"/>
          <w:sz w:val="24"/>
          <w:szCs w:val="24"/>
        </w:rPr>
        <w:t>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创建正向区域，添加必要的域名解析记录</w:t>
      </w:r>
      <w:r>
        <w:rPr>
          <w:rFonts w:hint="eastAsia" w:cs="Times New Roman" w:asciiTheme="minorEastAsia" w:hAnsiTheme="minorEastAsia"/>
          <w:sz w:val="24"/>
          <w:szCs w:val="24"/>
        </w:rPr>
        <w:t>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配置T</w:t>
      </w:r>
      <w:r>
        <w:rPr>
          <w:rFonts w:cs="Times New Roman" w:asciiTheme="minorEastAsia" w:hAnsiTheme="minorEastAsia"/>
          <w:sz w:val="24"/>
          <w:szCs w:val="24"/>
        </w:rPr>
        <w:t>XT</w:t>
      </w:r>
      <w:r>
        <w:rPr>
          <w:rFonts w:hint="eastAsia" w:cs="Times New Roman" w:asciiTheme="minorEastAsia" w:hAnsiTheme="minorEastAsia"/>
          <w:sz w:val="24"/>
          <w:szCs w:val="24"/>
        </w:rPr>
        <w:t>记录，配置主时间控制服务记录；配置域名反向P</w:t>
      </w:r>
      <w:r>
        <w:rPr>
          <w:rFonts w:cs="Times New Roman" w:asciiTheme="minorEastAsia" w:hAnsiTheme="minorEastAsia"/>
          <w:sz w:val="24"/>
          <w:szCs w:val="24"/>
        </w:rPr>
        <w:t>TR</w:t>
      </w:r>
      <w:r>
        <w:rPr>
          <w:rFonts w:hint="eastAsia" w:cs="Times New Roman" w:asciiTheme="minorEastAsia" w:hAnsiTheme="minorEastAsia"/>
          <w:sz w:val="24"/>
          <w:szCs w:val="24"/>
        </w:rPr>
        <w:t>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为当前域网络创建反向查找区域</w:t>
      </w:r>
      <w:r>
        <w:rPr>
          <w:rFonts w:hint="eastAsia" w:cs="Times New Roman" w:asciiTheme="minorEastAsia" w:hAnsiTheme="minorEastAsia"/>
          <w:sz w:val="24"/>
          <w:szCs w:val="24"/>
        </w:rPr>
        <w:t>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RouterSrv</w:t>
      </w:r>
      <w:r>
        <w:rPr>
          <w:rFonts w:cs="Times New Roman" w:asciiTheme="minorEastAsia" w:hAnsiTheme="minorEastAsia"/>
          <w:sz w:val="24"/>
          <w:szCs w:val="24"/>
        </w:rPr>
        <w:t>主DNS服务器。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无法解析的域名统一交由IspSrv进行解析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1" w:name="_Toc6627"/>
      <w:bookmarkStart w:id="32" w:name="_Toc6993"/>
      <w:bookmarkStart w:id="33" w:name="_Toc2816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（三）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服务器AppSrv上的工作任务</w:t>
      </w:r>
      <w:bookmarkEnd w:id="31"/>
      <w:bookmarkEnd w:id="32"/>
      <w:bookmarkEnd w:id="33"/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万维网服务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hint="eastAsia" w:cs="Times New Roman" w:asciiTheme="minorEastAsia" w:hAnsiTheme="minorEastAsia"/>
          <w:sz w:val="24"/>
          <w:szCs w:val="24"/>
          <w:lang w:val="de-CH"/>
        </w:rPr>
        <w:t>在RouterSrv</w:t>
      </w:r>
      <w:r>
        <w:rPr>
          <w:rFonts w:cs="Times New Roman" w:asciiTheme="minorEastAsia" w:hAnsiTheme="minorEastAsia"/>
          <w:sz w:val="24"/>
          <w:szCs w:val="24"/>
          <w:lang w:val="de-CH"/>
        </w:rPr>
        <w:t>2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上搭建网站服务器。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cs="Times New Roman" w:asciiTheme="minorEastAsia" w:hAnsiTheme="minorEastAsia"/>
          <w:sz w:val="24"/>
          <w:szCs w:val="24"/>
        </w:rPr>
        <w:t>将访问</w:t>
      </w:r>
      <w:r>
        <w:rPr>
          <w:rFonts w:cs="Times New Roman" w:asciiTheme="minorEastAsia" w:hAnsiTheme="minorEastAsia"/>
          <w:sz w:val="24"/>
          <w:szCs w:val="24"/>
          <w:lang w:val="de-CH"/>
        </w:rPr>
        <w:t>http://www.chinaskills.com</w:t>
      </w:r>
      <w:r>
        <w:rPr>
          <w:rFonts w:cs="Times New Roman" w:asciiTheme="minorEastAsia" w:hAnsiTheme="minorEastAsia"/>
          <w:sz w:val="24"/>
          <w:szCs w:val="24"/>
        </w:rPr>
        <w:t>的</w:t>
      </w:r>
      <w:r>
        <w:rPr>
          <w:rFonts w:cs="Times New Roman" w:asciiTheme="minorEastAsia" w:hAnsiTheme="minorEastAsia"/>
          <w:sz w:val="24"/>
          <w:szCs w:val="24"/>
          <w:lang w:val="de-CH"/>
        </w:rPr>
        <w:t>http</w:t>
      </w:r>
      <w:r>
        <w:rPr>
          <w:rFonts w:cs="Times New Roman" w:asciiTheme="minorEastAsia" w:hAnsiTheme="minorEastAsia"/>
          <w:sz w:val="24"/>
          <w:szCs w:val="24"/>
        </w:rPr>
        <w:t>的请求重定向到</w:t>
      </w:r>
      <w:r>
        <w:rPr>
          <w:rFonts w:cs="Times New Roman" w:asciiTheme="minorEastAsia" w:hAnsiTheme="minorEastAsia"/>
          <w:sz w:val="24"/>
          <w:szCs w:val="24"/>
          <w:lang w:val="de-CH"/>
        </w:rPr>
        <w:t>https://www.chinaskills.com</w:t>
      </w:r>
      <w:r>
        <w:rPr>
          <w:rFonts w:cs="Times New Roman" w:asciiTheme="minorEastAsia" w:hAnsiTheme="minorEastAsia"/>
          <w:sz w:val="24"/>
          <w:szCs w:val="24"/>
        </w:rPr>
        <w:t>站点。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cs="Times New Roman" w:asciiTheme="minorEastAsia" w:hAnsiTheme="minorEastAsia"/>
          <w:sz w:val="24"/>
          <w:szCs w:val="24"/>
        </w:rPr>
        <w:t>网站内容设置为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“</w:t>
      </w:r>
      <w:r>
        <w:rPr>
          <w:rFonts w:cs="Times New Roman" w:asciiTheme="minorEastAsia" w:hAnsiTheme="minorEastAsia"/>
          <w:sz w:val="24"/>
          <w:szCs w:val="24"/>
        </w:rPr>
        <w:t>该页面为</w:t>
      </w:r>
      <w:r>
        <w:rPr>
          <w:rFonts w:cs="Times New Roman" w:asciiTheme="minorEastAsia" w:hAnsiTheme="minorEastAsia"/>
          <w:sz w:val="24"/>
          <w:szCs w:val="24"/>
          <w:lang w:val="de-CH"/>
        </w:rPr>
        <w:t>www.chinaskills.com</w:t>
      </w:r>
      <w:r>
        <w:rPr>
          <w:rFonts w:cs="Times New Roman" w:asciiTheme="minorEastAsia" w:hAnsiTheme="minorEastAsia"/>
          <w:sz w:val="24"/>
          <w:szCs w:val="24"/>
        </w:rPr>
        <w:t>测试页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！”</w:t>
      </w:r>
      <w:r>
        <w:rPr>
          <w:rFonts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cs="Times New Roman" w:asciiTheme="minorEastAsia" w:hAnsiTheme="minorEastAsia"/>
          <w:sz w:val="24"/>
          <w:szCs w:val="24"/>
        </w:rPr>
        <w:t>将当前</w:t>
      </w:r>
      <w:r>
        <w:rPr>
          <w:rFonts w:cs="Times New Roman" w:asciiTheme="minorEastAsia" w:hAnsiTheme="minorEastAsia"/>
          <w:sz w:val="24"/>
          <w:szCs w:val="24"/>
          <w:lang w:val="de-CH"/>
        </w:rPr>
        <w:t>web</w:t>
      </w:r>
      <w:r>
        <w:rPr>
          <w:rFonts w:cs="Times New Roman" w:asciiTheme="minorEastAsia" w:hAnsiTheme="minorEastAsia"/>
          <w:sz w:val="24"/>
          <w:szCs w:val="24"/>
        </w:rPr>
        <w:t>根目录的设置为</w:t>
      </w:r>
      <w:r>
        <w:rPr>
          <w:rFonts w:cs="Times New Roman" w:asciiTheme="minorEastAsia" w:hAnsiTheme="minorEastAsia"/>
          <w:sz w:val="24"/>
          <w:szCs w:val="24"/>
          <w:lang w:val="de-CH"/>
        </w:rPr>
        <w:t>d:\wwwroot</w:t>
      </w:r>
      <w:r>
        <w:rPr>
          <w:rFonts w:cs="Times New Roman" w:asciiTheme="minorEastAsia" w:hAnsiTheme="minorEastAsia"/>
          <w:sz w:val="24"/>
          <w:szCs w:val="24"/>
        </w:rPr>
        <w:t>目录。</w:t>
      </w:r>
    </w:p>
    <w:p>
      <w:pPr>
        <w:pStyle w:val="7"/>
        <w:numPr>
          <w:ilvl w:val="0"/>
          <w:numId w:val="9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启用windows身份验证，只有通过身份验证的用户才能访问到该站点，manager用户组成员使用IE浏览器打开不提示认证，直接访问。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WSUS更新服务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安装WSUS更新服务，更新补丁目录设置为“c:\wsusbackup”。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创建更新组名称为“CHINASKILLS-WSUS”。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每天凌晨03:00下发自动更新。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更新服务器地址为“http://wsus.chinaskills.cn:8530”。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WebPrint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添加一台虚拟打印机，名称为“GZ-Print”，发布到AD域。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客户端们都能够通过访问“https://print.worldskills2018.cn/”查看打印机，证书由WORLDSKILLS2018-ROOTCA进行签署颁发。</w:t>
      </w:r>
    </w:p>
    <w:p>
      <w:pPr>
        <w:pStyle w:val="9"/>
        <w:numPr>
          <w:ilvl w:val="0"/>
          <w:numId w:val="8"/>
        </w:numPr>
        <w:spacing w:after="80" w:line="360" w:lineRule="auto"/>
        <w:ind w:leftChars="0" w:firstLineChars="0"/>
        <w:rPr>
          <w:rFonts w:asciiTheme="minorEastAsia" w:hAnsiTheme="minorEastAsia"/>
          <w:b/>
          <w:sz w:val="28"/>
          <w:lang w:val="de-CH"/>
        </w:rPr>
      </w:pPr>
      <w:r>
        <w:rPr>
          <w:rFonts w:asciiTheme="minorEastAsia" w:hAnsiTheme="minorEastAsia"/>
          <w:b/>
          <w:sz w:val="28"/>
          <w:lang w:val="de-CH"/>
        </w:rPr>
        <w:t>DNS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安装</w:t>
      </w:r>
      <w:r>
        <w:rPr>
          <w:rFonts w:asciiTheme="minorEastAsia" w:hAnsiTheme="minorEastAsia"/>
          <w:sz w:val="24"/>
        </w:rPr>
        <w:t>DNS</w:t>
      </w:r>
      <w:r>
        <w:rPr>
          <w:rFonts w:hint="eastAsia" w:cs="宋体" w:asciiTheme="minorEastAsia" w:hAnsiTheme="minorEastAsia"/>
          <w:sz w:val="24"/>
          <w:szCs w:val="24"/>
        </w:rPr>
        <w:t>并配置为辅助DNS</w:t>
      </w:r>
      <w:r>
        <w:rPr>
          <w:rFonts w:hint="eastAsia" w:asciiTheme="minorEastAsia" w:hAnsiTheme="minorEastAsia"/>
          <w:sz w:val="24"/>
        </w:rPr>
        <w:t>服务器</w:t>
      </w:r>
      <w:r>
        <w:rPr>
          <w:rFonts w:hint="eastAsia" w:cs="宋体" w:asciiTheme="minorEastAsia" w:hAnsiTheme="minorEastAsia"/>
          <w:sz w:val="24"/>
          <w:szCs w:val="24"/>
        </w:rPr>
        <w:t>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RouterSrv为主要DNS服务器，动态复制；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定期复制主DNS服务器的记录；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szCs w:val="24"/>
        </w:rPr>
        <w:t>RouterSrv离线后，自动切换为主要DNS</w:t>
      </w:r>
      <w:r>
        <w:rPr>
          <w:rFonts w:hint="eastAsia" w:asciiTheme="minorEastAsia" w:hAnsiTheme="minorEastAsia"/>
          <w:sz w:val="24"/>
        </w:rPr>
        <w:t>服务器。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4" w:name="_Toc12238"/>
      <w:bookmarkStart w:id="35" w:name="_Toc11137"/>
      <w:bookmarkStart w:id="36" w:name="_Toc23549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（四）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服务器DC1&amp;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DC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2上的工作任务</w:t>
      </w:r>
      <w:bookmarkEnd w:id="34"/>
      <w:bookmarkEnd w:id="35"/>
      <w:bookmarkEnd w:id="36"/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活动目录域服务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在</w:t>
      </w:r>
      <w:r>
        <w:rPr>
          <w:rFonts w:hint="eastAsia" w:cs="Times New Roman" w:asciiTheme="minorEastAsia" w:hAnsiTheme="minorEastAsia"/>
          <w:sz w:val="24"/>
          <w:szCs w:val="24"/>
        </w:rPr>
        <w:t>DC</w:t>
      </w:r>
      <w:r>
        <w:rPr>
          <w:rFonts w:cs="Times New Roman" w:asciiTheme="minorEastAsia" w:hAnsiTheme="minorEastAsia"/>
          <w:sz w:val="24"/>
          <w:szCs w:val="24"/>
        </w:rPr>
        <w:t>1</w:t>
      </w:r>
      <w:r>
        <w:rPr>
          <w:rFonts w:hint="eastAsia" w:cs="Times New Roman" w:asciiTheme="minorEastAsia" w:hAnsiTheme="minorEastAsia"/>
          <w:sz w:val="24"/>
          <w:szCs w:val="24"/>
        </w:rPr>
        <w:t>和DC</w:t>
      </w:r>
      <w:r>
        <w:rPr>
          <w:rFonts w:cs="Times New Roman" w:asciiTheme="minorEastAsia" w:hAnsi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/>
          <w:sz w:val="24"/>
          <w:szCs w:val="24"/>
        </w:rPr>
        <w:t>服务器</w:t>
      </w:r>
      <w:r>
        <w:rPr>
          <w:rFonts w:cs="Times New Roman" w:asciiTheme="minorEastAsia" w:hAnsiTheme="minorEastAsia"/>
          <w:sz w:val="24"/>
          <w:szCs w:val="24"/>
        </w:rPr>
        <w:t>上安装活动目录域服务，并且提升该操作系统为域控制器。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bCs/>
          <w:sz w:val="24"/>
          <w:szCs w:val="24"/>
        </w:rPr>
      </w:pPr>
      <w:r>
        <w:rPr>
          <w:rFonts w:hint="eastAsia" w:cs="Times New Roman" w:asciiTheme="minorEastAsia" w:hAnsiTheme="minorEastAsia"/>
          <w:bCs/>
          <w:sz w:val="24"/>
          <w:szCs w:val="24"/>
        </w:rPr>
        <w:t>设置 PDC 主机为 DC2。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活动目录域名为：chinaskills.com。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域用户能够使用[username]@csk.cn进行登录。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创建一个名为</w:t>
      </w:r>
      <w:r>
        <w:rPr>
          <w:rFonts w:hint="eastAsia" w:cs="Times New Roman" w:asciiTheme="minorEastAsia" w:hAnsiTheme="minorEastAsia"/>
          <w:sz w:val="24"/>
          <w:szCs w:val="24"/>
        </w:rPr>
        <w:t>“</w:t>
      </w:r>
      <w:r>
        <w:rPr>
          <w:rFonts w:cs="Times New Roman" w:asciiTheme="minorEastAsia" w:hAnsiTheme="minorEastAsia"/>
          <w:sz w:val="24"/>
          <w:szCs w:val="24"/>
        </w:rPr>
        <w:t>CSK</w:t>
      </w:r>
      <w:r>
        <w:rPr>
          <w:rFonts w:hint="eastAsia" w:cs="Times New Roman" w:asciiTheme="minorEastAsia" w:hAnsiTheme="minorEastAsia"/>
          <w:sz w:val="24"/>
          <w:szCs w:val="24"/>
        </w:rPr>
        <w:t>”</w:t>
      </w:r>
      <w:r>
        <w:rPr>
          <w:rFonts w:cs="Times New Roman" w:asciiTheme="minorEastAsia" w:hAnsiTheme="minorEastAsia"/>
          <w:sz w:val="24"/>
          <w:szCs w:val="24"/>
        </w:rPr>
        <w:t>的OU，并新建以下域用户和组：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sa01-sa20，请将该用户添加到sales用户组。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ma01-ma10，请将该用户添加到manager用户组。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除</w:t>
      </w:r>
      <w:r>
        <w:rPr>
          <w:rFonts w:cs="Times New Roman" w:asciiTheme="minorEastAsia" w:hAnsiTheme="minorEastAsia"/>
          <w:sz w:val="24"/>
          <w:szCs w:val="24"/>
        </w:rPr>
        <w:t>manager</w:t>
      </w:r>
      <w:r>
        <w:rPr>
          <w:rFonts w:hint="eastAsia" w:cs="Times New Roman" w:asciiTheme="minorEastAsia" w:hAnsiTheme="minorEastAsia"/>
          <w:sz w:val="24"/>
          <w:szCs w:val="24"/>
        </w:rPr>
        <w:t>组，移除关机和重启按钮；</w:t>
      </w:r>
    </w:p>
    <w:p>
      <w:pPr>
        <w:pStyle w:val="7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除</w:t>
      </w:r>
      <w:r>
        <w:rPr>
          <w:rFonts w:cs="Times New Roman" w:asciiTheme="minorEastAsia" w:hAnsiTheme="minorEastAsia"/>
          <w:sz w:val="24"/>
          <w:szCs w:val="24"/>
        </w:rPr>
        <w:t>manager</w:t>
      </w:r>
      <w:r>
        <w:rPr>
          <w:rFonts w:hint="eastAsia" w:cs="Times New Roman" w:asciiTheme="minorEastAsia" w:hAnsiTheme="minorEastAsia"/>
          <w:sz w:val="24"/>
          <w:szCs w:val="24"/>
        </w:rPr>
        <w:t>组，移除桌面垃圾桶按钮；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禁止客户端电脑显示用户首次登录动画。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所有用户的IE浏览器首页设置为“</w:t>
      </w:r>
      <w:r>
        <w:rPr>
          <w:rFonts w:cs="Times New Roman" w:asciiTheme="minorEastAsia" w:hAnsiTheme="minorEastAsia"/>
          <w:sz w:val="24"/>
          <w:szCs w:val="24"/>
        </w:rPr>
        <w:t>https://www.chinaskills.com</w:t>
      </w:r>
      <w:r>
        <w:rPr>
          <w:rFonts w:hint="eastAsia" w:cs="Times New Roman" w:asciiTheme="minorEastAsia" w:hAnsiTheme="minorEastAsia"/>
          <w:sz w:val="24"/>
          <w:szCs w:val="24"/>
        </w:rPr>
        <w:t>”。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所有用户都应该收到登录提示信息：标题</w:t>
      </w:r>
      <w:r>
        <w:rPr>
          <w:rFonts w:hint="eastAsia" w:cs="Times New Roman" w:asciiTheme="minorEastAsia" w:hAnsiTheme="minorEastAsia"/>
          <w:sz w:val="24"/>
          <w:szCs w:val="24"/>
        </w:rPr>
        <w:t>“</w:t>
      </w:r>
      <w:r>
        <w:rPr>
          <w:rFonts w:cs="Times New Roman" w:asciiTheme="minorEastAsia" w:hAnsiTheme="minorEastAsia"/>
          <w:sz w:val="24"/>
          <w:szCs w:val="24"/>
        </w:rPr>
        <w:t>登录安全提示</w:t>
      </w:r>
      <w:r>
        <w:rPr>
          <w:rFonts w:hint="eastAsia" w:cs="Times New Roman" w:asciiTheme="minorEastAsia" w:hAnsiTheme="minorEastAsia"/>
          <w:sz w:val="24"/>
          <w:szCs w:val="24"/>
        </w:rPr>
        <w:t>：”</w:t>
      </w:r>
      <w:r>
        <w:rPr>
          <w:rFonts w:cs="Times New Roman" w:asciiTheme="minorEastAsia" w:hAnsiTheme="minorEastAsia"/>
          <w:sz w:val="24"/>
          <w:szCs w:val="24"/>
        </w:rPr>
        <w:t>，内容</w:t>
      </w:r>
      <w:r>
        <w:rPr>
          <w:rFonts w:hint="eastAsia" w:cs="Times New Roman" w:asciiTheme="minorEastAsia" w:hAnsiTheme="minorEastAsia"/>
          <w:sz w:val="24"/>
          <w:szCs w:val="24"/>
        </w:rPr>
        <w:t>“</w:t>
      </w:r>
      <w:r>
        <w:rPr>
          <w:rFonts w:cs="Times New Roman" w:asciiTheme="minorEastAsia" w:hAnsiTheme="minorEastAsia"/>
          <w:sz w:val="24"/>
          <w:szCs w:val="24"/>
        </w:rPr>
        <w:t>禁止非法用户登录使用本计算机。</w:t>
      </w:r>
      <w:r>
        <w:rPr>
          <w:rFonts w:hint="eastAsia" w:cs="Times New Roman" w:asciiTheme="minorEastAsia" w:hAnsiTheme="minorEastAsia"/>
          <w:sz w:val="24"/>
          <w:szCs w:val="24"/>
        </w:rPr>
        <w:t>”</w:t>
      </w:r>
      <w:r>
        <w:rPr>
          <w:rFonts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域内的所有计算机（除dc外），当dc服务器不可用时，禁止使用缓存登录。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NPS（网络策略服务）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在DC1上安装网络策略服务作为VPN用户登录验证。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仅允许L2TP/IPSEC VPN进行VPN连接访问验证。</w:t>
      </w:r>
    </w:p>
    <w:p>
      <w:pPr>
        <w:pStyle w:val="7"/>
        <w:numPr>
          <w:ilvl w:val="0"/>
          <w:numId w:val="6"/>
        </w:numPr>
        <w:spacing w:after="80" w:line="360" w:lineRule="auto"/>
        <w:ind w:leftChars="0" w:firstLineChars="0"/>
        <w:rPr>
          <w:rFonts w:cs="宋体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sz w:val="24"/>
          <w:szCs w:val="24"/>
        </w:rPr>
        <w:t>认证、授权日志将存储到DC1上的“C:\NPS\”目录下。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文件共享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创建用户主目录共享文件夹：</w:t>
      </w:r>
    </w:p>
    <w:p>
      <w:pPr>
        <w:pStyle w:val="7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本地目录为d:\share\users\，允许所有域用户可读可写。在本目录下为所有用户添加一个以名称命名的文件夹，该文件夹将设置为所有域用户的home目录，用户登录计算机成功后，自动映射挂载到H卷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禁止用户在该共享文件中创建“*</w:t>
      </w:r>
      <w:r>
        <w:rPr>
          <w:rFonts w:cs="Times New Roman" w:asciiTheme="minorEastAsia" w:hAnsiTheme="minorEastAsia"/>
          <w:sz w:val="24"/>
          <w:szCs w:val="24"/>
        </w:rPr>
        <w:t>.exe, *.bat, *.sh</w:t>
      </w:r>
      <w:r>
        <w:rPr>
          <w:rFonts w:hint="eastAsia" w:cs="Times New Roman" w:asciiTheme="minorEastAsia" w:hAnsiTheme="minorEastAsia"/>
          <w:sz w:val="24"/>
          <w:szCs w:val="24"/>
        </w:rPr>
        <w:t>”文件。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创建manager组共享文件夹：</w:t>
      </w:r>
    </w:p>
    <w:p>
      <w:pPr>
        <w:pStyle w:val="7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 share\managers，仅允许manager用户组成员拥有写入权限，该共享文件对其他组成员不可见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11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创建public-share公共共享文件夹：</w:t>
      </w:r>
    </w:p>
    <w:p>
      <w:pPr>
        <w:pStyle w:val="7"/>
        <w:numPr>
          <w:ilvl w:val="0"/>
          <w:numId w:val="0"/>
        </w:numPr>
        <w:spacing w:after="80" w:line="360" w:lineRule="auto"/>
        <w:ind w:left="72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本地目录为d:\ share\public-share，仅允许manager用户组成员拥有写入权限，其他认证用户只读权限。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bookmarkStart w:id="37" w:name="_Toc37165980"/>
      <w:bookmarkStart w:id="38" w:name="_Toc13734"/>
      <w:bookmarkStart w:id="39" w:name="_Toc16319"/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DFS membe</w:t>
      </w: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端配置</w:t>
      </w: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工作</w:t>
      </w:r>
      <w:r>
        <w:rPr>
          <w:rFonts w:hint="eastAsia" w:cs="Times New Roman" w:asciiTheme="minorEastAsia" w:hAnsiTheme="minorEastAsia"/>
          <w:b/>
          <w:bCs/>
          <w:sz w:val="28"/>
          <w:szCs w:val="28"/>
          <w:lang w:val="de-CH"/>
        </w:rPr>
        <w:t>任务</w:t>
      </w:r>
      <w:bookmarkEnd w:id="37"/>
      <w:bookmarkEnd w:id="38"/>
      <w:bookmarkEnd w:id="39"/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在DC1和DC2上安装及配置 DFS 服务。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目录设置在H：\DFSsharedir。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配置交错拓扑。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在H：\DFSsharedir 文件夹内新建所有部门的文件夹。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所有部门的用户之可以访问部门内的文件，不可以跨部门访问别的部门文件夹内容。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Management用户组用户可以访问全局的文件夹。</w:t>
      </w:r>
    </w:p>
    <w:p>
      <w:pPr>
        <w:pStyle w:val="9"/>
        <w:numPr>
          <w:ilvl w:val="0"/>
          <w:numId w:val="10"/>
        </w:numPr>
        <w:spacing w:after="80" w:line="360" w:lineRule="auto"/>
        <w:ind w:leftChars="0" w:firstLineChars="0"/>
        <w:rPr>
          <w:rFonts w:cs="Times New Roman" w:asciiTheme="minorEastAsia" w:hAnsiTheme="minorEastAsia"/>
          <w:b/>
          <w:bCs/>
          <w:sz w:val="28"/>
          <w:szCs w:val="28"/>
          <w:lang w:val="de-CH"/>
        </w:rPr>
      </w:pPr>
      <w:r>
        <w:rPr>
          <w:rFonts w:cs="Times New Roman" w:asciiTheme="minorEastAsia" w:hAnsiTheme="minorEastAsia"/>
          <w:b/>
          <w:bCs/>
          <w:sz w:val="28"/>
          <w:szCs w:val="28"/>
          <w:lang w:val="de-CH"/>
        </w:rPr>
        <w:t>RDS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de-CH"/>
        </w:rPr>
      </w:pPr>
      <w:r>
        <w:rPr>
          <w:rFonts w:hint="eastAsia" w:cs="Times New Roman" w:asciiTheme="minorEastAsia" w:hAnsiTheme="minorEastAsia"/>
          <w:sz w:val="24"/>
          <w:szCs w:val="24"/>
        </w:rPr>
        <w:t>在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RouterSrv1</w:t>
      </w:r>
      <w:r>
        <w:rPr>
          <w:rFonts w:hint="eastAsia" w:cs="Times New Roman" w:asciiTheme="minorEastAsia" w:hAnsiTheme="minorEastAsia"/>
          <w:sz w:val="24"/>
          <w:szCs w:val="24"/>
        </w:rPr>
        <w:t>安装和配置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 xml:space="preserve"> RDS </w:t>
      </w:r>
      <w:r>
        <w:rPr>
          <w:rFonts w:hint="eastAsia" w:cs="Times New Roman" w:asciiTheme="minorEastAsia" w:hAnsiTheme="minorEastAsia"/>
          <w:sz w:val="24"/>
          <w:szCs w:val="24"/>
        </w:rPr>
        <w:t>服务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，</w:t>
      </w:r>
      <w:r>
        <w:rPr>
          <w:rFonts w:hint="eastAsia" w:cs="Times New Roman" w:asciiTheme="minorEastAsia" w:hAnsiTheme="minorEastAsia"/>
          <w:sz w:val="24"/>
          <w:szCs w:val="24"/>
        </w:rPr>
        <w:t>用户通过“</w:t>
      </w:r>
      <w:r>
        <w:rPr>
          <w:rFonts w:hint="eastAsia" w:cs="Times New Roman" w:asciiTheme="minorEastAsia" w:hAnsiTheme="minorEastAsia"/>
          <w:sz w:val="24"/>
          <w:szCs w:val="24"/>
          <w:lang w:val="de-CH"/>
        </w:rPr>
        <w:t>https://app.chinaskills.com/rdweb”</w:t>
      </w:r>
      <w:r>
        <w:rPr>
          <w:rFonts w:hint="eastAsia" w:cs="Times New Roman" w:asciiTheme="minorEastAsia" w:hAnsiTheme="minorEastAsia"/>
          <w:sz w:val="24"/>
          <w:szCs w:val="24"/>
        </w:rPr>
        <w:t>进行访问。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该页面无证书警告。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用户可以获取以下应用：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Notepad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0" w:name="_Toc25969"/>
      <w:bookmarkStart w:id="41" w:name="_Toc4058"/>
      <w:bookmarkStart w:id="42" w:name="_Toc2772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（五）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InsideCli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40"/>
      <w:bookmarkEnd w:id="41"/>
      <w:bookmarkEnd w:id="42"/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按照要求将该主机加入到对应区域的域。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fr-FR" w:eastAsia="fr-FR"/>
        </w:rPr>
      </w:pPr>
      <w:r>
        <w:rPr>
          <w:rFonts w:hint="eastAsia" w:cs="Times New Roman" w:asciiTheme="minorEastAsia" w:hAnsiTheme="minorEastAsia"/>
          <w:sz w:val="24"/>
          <w:szCs w:val="24"/>
          <w:lang w:val="fr-FR" w:eastAsia="fr-FR"/>
        </w:rPr>
        <w:t>设置电源配置，以便客户端在通电的情况下，永不进入睡眠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fr-FR"/>
        </w:rPr>
      </w:pPr>
      <w:r>
        <w:rPr>
          <w:rFonts w:hint="eastAsia" w:cs="Times New Roman" w:asciiTheme="minorEastAsia" w:hAnsiTheme="minorEastAsia"/>
          <w:sz w:val="24"/>
          <w:szCs w:val="24"/>
          <w:lang w:val="fr-FR" w:eastAsia="fr-FR"/>
        </w:rPr>
        <w:t>该客户端用于测试用户登录，Profiles，文件共享，安全策略和RDS等功能。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3" w:name="_Toc26306"/>
      <w:bookmarkStart w:id="44" w:name="_Toc30"/>
      <w:bookmarkStart w:id="45" w:name="_Toc4621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（六）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OutsideCli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43"/>
      <w:bookmarkEnd w:id="44"/>
      <w:bookmarkEnd w:id="45"/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该主机不允许加入域。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添加一个名为Connect-VPN 的VPN拨号器，用于连接到chinaskills.com域网络，不记录用户名称密码信息。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fr-FR" w:eastAsia="fr-FR"/>
        </w:rPr>
      </w:pPr>
      <w:r>
        <w:rPr>
          <w:rFonts w:hint="eastAsia" w:cs="Times New Roman" w:asciiTheme="minorEastAsia" w:hAnsiTheme="minorEastAsia"/>
          <w:sz w:val="24"/>
          <w:szCs w:val="24"/>
          <w:lang w:val="fr-FR" w:eastAsia="fr-FR"/>
        </w:rPr>
        <w:t>设置电源配置，以便客户端在通电的情况下，永不进入睡眠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</w:p>
    <w:p>
      <w:pPr>
        <w:pStyle w:val="7"/>
        <w:numPr>
          <w:ilvl w:val="0"/>
          <w:numId w:val="12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4"/>
          <w:szCs w:val="24"/>
          <w:lang w:val="fr-FR"/>
        </w:rPr>
      </w:pPr>
      <w:r>
        <w:rPr>
          <w:rFonts w:hint="eastAsia" w:cs="Times New Roman" w:asciiTheme="minorEastAsia" w:hAnsiTheme="minorEastAsia"/>
          <w:sz w:val="24"/>
          <w:szCs w:val="24"/>
          <w:lang w:val="fr-FR" w:eastAsia="fr-FR"/>
        </w:rPr>
        <w:t>该客户端用于测试用户登录，Profiles，文件共享，安全策略和RDS等功能。</w:t>
      </w:r>
    </w:p>
    <w:bookmarkEnd w:id="24"/>
    <w:p>
      <w:pPr>
        <w:pStyle w:val="21"/>
        <w:spacing w:line="360" w:lineRule="auto"/>
        <w:ind w:firstLine="0" w:firstLineChars="0"/>
        <w:rPr>
          <w:rFonts w:asciiTheme="minorEastAsia" w:hAnsiTheme="minorEastAsia"/>
        </w:rPr>
      </w:pPr>
    </w:p>
    <w:p>
      <w:pPr>
        <w:pStyle w:val="21"/>
        <w:spacing w:line="360" w:lineRule="auto"/>
        <w:ind w:firstLine="0" w:firstLineChars="0"/>
        <w:rPr>
          <w:rFonts w:asciiTheme="minorEastAsia" w:hAnsiTheme="minorEastAsia"/>
        </w:rPr>
      </w:pPr>
    </w:p>
    <w:sectPr>
      <w:footerReference r:id="rId9" w:type="first"/>
      <w:footerReference r:id="rId8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right"/>
    </w:pPr>
    <w:sdt>
      <w:sdtPr>
        <w:id w:val="10"/>
      </w:sdtPr>
      <w:sdtContent>
        <w:sdt>
          <w:sdtPr>
            <w:id w:val="11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sz w:val="16"/>
      </w:rPr>
      <w:pict>
        <v:shape id="_x0000_s1030" o:spid="_x0000_s1030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  <w:r>
      <w:rPr>
        <w:sz w:val="18"/>
      </w:rPr>
      <w:pict>
        <v:shape id="_x0000_s1031" o:spid="_x0000_s1031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7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FFFFFF83"/>
    <w:multiLevelType w:val="singleLevel"/>
    <w:tmpl w:val="FFFFFF83"/>
    <w:lvl w:ilvl="0" w:tentative="0">
      <w:start w:val="1"/>
      <w:numFmt w:val="bullet"/>
      <w:pStyle w:val="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2">
    <w:nsid w:val="087B0B15"/>
    <w:multiLevelType w:val="multilevel"/>
    <w:tmpl w:val="087B0B15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5A5C90"/>
    <w:multiLevelType w:val="multilevel"/>
    <w:tmpl w:val="1C5A5C9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C557962"/>
    <w:multiLevelType w:val="multilevel"/>
    <w:tmpl w:val="2C5579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E356F60"/>
    <w:multiLevelType w:val="multilevel"/>
    <w:tmpl w:val="2E356F6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40B503C"/>
    <w:multiLevelType w:val="singleLevel"/>
    <w:tmpl w:val="340B503C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8">
    <w:nsid w:val="443D1A8C"/>
    <w:multiLevelType w:val="multilevel"/>
    <w:tmpl w:val="443D1A8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5290716"/>
    <w:multiLevelType w:val="multilevel"/>
    <w:tmpl w:val="45290716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0">
    <w:nsid w:val="5B8F4A24"/>
    <w:multiLevelType w:val="multilevel"/>
    <w:tmpl w:val="5B8F4A24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69BF163F"/>
    <w:multiLevelType w:val="multilevel"/>
    <w:tmpl w:val="69BF163F"/>
    <w:lvl w:ilvl="0" w:tentative="0">
      <w:start w:val="1"/>
      <w:numFmt w:val="bullet"/>
      <w:lvlText w:val=""/>
      <w:lvlJc w:val="left"/>
      <w:pPr>
        <w:ind w:left="11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0A3"/>
    <w:rsid w:val="000426DC"/>
    <w:rsid w:val="00055D7E"/>
    <w:rsid w:val="00094B11"/>
    <w:rsid w:val="000A796A"/>
    <w:rsid w:val="000F1A09"/>
    <w:rsid w:val="000F1D01"/>
    <w:rsid w:val="000F7465"/>
    <w:rsid w:val="00155C31"/>
    <w:rsid w:val="00167001"/>
    <w:rsid w:val="00172A27"/>
    <w:rsid w:val="00176367"/>
    <w:rsid w:val="00195F3E"/>
    <w:rsid w:val="002A405A"/>
    <w:rsid w:val="002F202A"/>
    <w:rsid w:val="00312866"/>
    <w:rsid w:val="00316732"/>
    <w:rsid w:val="00394036"/>
    <w:rsid w:val="003F3432"/>
    <w:rsid w:val="00403A05"/>
    <w:rsid w:val="0040797D"/>
    <w:rsid w:val="00407D9C"/>
    <w:rsid w:val="004414D7"/>
    <w:rsid w:val="004A7548"/>
    <w:rsid w:val="00505913"/>
    <w:rsid w:val="00537DAA"/>
    <w:rsid w:val="00540CB1"/>
    <w:rsid w:val="00567888"/>
    <w:rsid w:val="005B1D0E"/>
    <w:rsid w:val="005D480D"/>
    <w:rsid w:val="00621DEF"/>
    <w:rsid w:val="00625E19"/>
    <w:rsid w:val="006A6349"/>
    <w:rsid w:val="006D037C"/>
    <w:rsid w:val="006D6848"/>
    <w:rsid w:val="00717B11"/>
    <w:rsid w:val="007302F3"/>
    <w:rsid w:val="0078700E"/>
    <w:rsid w:val="00791D5E"/>
    <w:rsid w:val="007B64E7"/>
    <w:rsid w:val="007B74F7"/>
    <w:rsid w:val="007C5508"/>
    <w:rsid w:val="00830DD0"/>
    <w:rsid w:val="008329B1"/>
    <w:rsid w:val="008B54BA"/>
    <w:rsid w:val="008D65D4"/>
    <w:rsid w:val="00922907"/>
    <w:rsid w:val="00937F7A"/>
    <w:rsid w:val="00963955"/>
    <w:rsid w:val="0096627E"/>
    <w:rsid w:val="00967B97"/>
    <w:rsid w:val="009A719A"/>
    <w:rsid w:val="009B7868"/>
    <w:rsid w:val="009C1C1B"/>
    <w:rsid w:val="00A04A45"/>
    <w:rsid w:val="00A85033"/>
    <w:rsid w:val="00AB0CF4"/>
    <w:rsid w:val="00B175F4"/>
    <w:rsid w:val="00B42C7E"/>
    <w:rsid w:val="00B46A12"/>
    <w:rsid w:val="00B47C16"/>
    <w:rsid w:val="00B63F02"/>
    <w:rsid w:val="00B83687"/>
    <w:rsid w:val="00B854B4"/>
    <w:rsid w:val="00B9282B"/>
    <w:rsid w:val="00B9701C"/>
    <w:rsid w:val="00BA60C6"/>
    <w:rsid w:val="00BE4684"/>
    <w:rsid w:val="00C26BCA"/>
    <w:rsid w:val="00C358AD"/>
    <w:rsid w:val="00C70EDA"/>
    <w:rsid w:val="00C869DB"/>
    <w:rsid w:val="00C92D61"/>
    <w:rsid w:val="00C97714"/>
    <w:rsid w:val="00CF04E3"/>
    <w:rsid w:val="00D3691C"/>
    <w:rsid w:val="00D52FF5"/>
    <w:rsid w:val="00D9571D"/>
    <w:rsid w:val="00DD25F3"/>
    <w:rsid w:val="00E83ED6"/>
    <w:rsid w:val="00E90BA6"/>
    <w:rsid w:val="00F22576"/>
    <w:rsid w:val="00F30DE2"/>
    <w:rsid w:val="00F41C78"/>
    <w:rsid w:val="00F609AD"/>
    <w:rsid w:val="00F6513F"/>
    <w:rsid w:val="00F80284"/>
    <w:rsid w:val="00F927E8"/>
    <w:rsid w:val="00F9324D"/>
    <w:rsid w:val="00FF418B"/>
    <w:rsid w:val="01CE0148"/>
    <w:rsid w:val="01F24AE5"/>
    <w:rsid w:val="02A2044A"/>
    <w:rsid w:val="02E349D4"/>
    <w:rsid w:val="031A4885"/>
    <w:rsid w:val="056950AF"/>
    <w:rsid w:val="05E6352D"/>
    <w:rsid w:val="06252C77"/>
    <w:rsid w:val="066E4451"/>
    <w:rsid w:val="0671162D"/>
    <w:rsid w:val="06795AAE"/>
    <w:rsid w:val="07355EF4"/>
    <w:rsid w:val="07824A5F"/>
    <w:rsid w:val="091A35F8"/>
    <w:rsid w:val="0BD05718"/>
    <w:rsid w:val="0C016DCA"/>
    <w:rsid w:val="0CBA29B3"/>
    <w:rsid w:val="0DA04B25"/>
    <w:rsid w:val="0DF0744B"/>
    <w:rsid w:val="0EE056E3"/>
    <w:rsid w:val="10752974"/>
    <w:rsid w:val="11162E49"/>
    <w:rsid w:val="11B878E9"/>
    <w:rsid w:val="11F116A7"/>
    <w:rsid w:val="13070B2A"/>
    <w:rsid w:val="167B44DC"/>
    <w:rsid w:val="176E2245"/>
    <w:rsid w:val="18380AC4"/>
    <w:rsid w:val="19256CFC"/>
    <w:rsid w:val="1B863AB8"/>
    <w:rsid w:val="1D9547F7"/>
    <w:rsid w:val="1E6D366E"/>
    <w:rsid w:val="1E9E7C9E"/>
    <w:rsid w:val="1F5156B5"/>
    <w:rsid w:val="1FC24D5B"/>
    <w:rsid w:val="1FEB3E89"/>
    <w:rsid w:val="2017105F"/>
    <w:rsid w:val="20EA571E"/>
    <w:rsid w:val="20FA5697"/>
    <w:rsid w:val="21407E80"/>
    <w:rsid w:val="21BF7D4C"/>
    <w:rsid w:val="225D2FF5"/>
    <w:rsid w:val="232775AA"/>
    <w:rsid w:val="24362ED6"/>
    <w:rsid w:val="243D686A"/>
    <w:rsid w:val="28226E5E"/>
    <w:rsid w:val="2A292DCA"/>
    <w:rsid w:val="2A68450A"/>
    <w:rsid w:val="2B0D43C3"/>
    <w:rsid w:val="2B170023"/>
    <w:rsid w:val="2B6827D5"/>
    <w:rsid w:val="2D273D47"/>
    <w:rsid w:val="2DB903E1"/>
    <w:rsid w:val="2E812F7D"/>
    <w:rsid w:val="2EBC0857"/>
    <w:rsid w:val="2F03228C"/>
    <w:rsid w:val="2F5E5C8A"/>
    <w:rsid w:val="2FA54FCC"/>
    <w:rsid w:val="305C2FC3"/>
    <w:rsid w:val="3074055D"/>
    <w:rsid w:val="326C5490"/>
    <w:rsid w:val="33530CCB"/>
    <w:rsid w:val="33F158DB"/>
    <w:rsid w:val="33F626D1"/>
    <w:rsid w:val="35FA010F"/>
    <w:rsid w:val="36321B1B"/>
    <w:rsid w:val="365571E3"/>
    <w:rsid w:val="36BF0F5B"/>
    <w:rsid w:val="381D1765"/>
    <w:rsid w:val="395B5C29"/>
    <w:rsid w:val="396B5538"/>
    <w:rsid w:val="3B411D18"/>
    <w:rsid w:val="3B546203"/>
    <w:rsid w:val="3BC35CE2"/>
    <w:rsid w:val="3BE17504"/>
    <w:rsid w:val="3C924A78"/>
    <w:rsid w:val="3D346B3F"/>
    <w:rsid w:val="3E403114"/>
    <w:rsid w:val="3ECD1C26"/>
    <w:rsid w:val="3F3B5DB0"/>
    <w:rsid w:val="406665FF"/>
    <w:rsid w:val="40EA6224"/>
    <w:rsid w:val="41672B93"/>
    <w:rsid w:val="42654663"/>
    <w:rsid w:val="42BD7D16"/>
    <w:rsid w:val="43445A9C"/>
    <w:rsid w:val="43491D92"/>
    <w:rsid w:val="43B04D71"/>
    <w:rsid w:val="452A0DF4"/>
    <w:rsid w:val="453E0780"/>
    <w:rsid w:val="467E117C"/>
    <w:rsid w:val="46AB593E"/>
    <w:rsid w:val="477A6DEF"/>
    <w:rsid w:val="4821509B"/>
    <w:rsid w:val="4823570E"/>
    <w:rsid w:val="4853426E"/>
    <w:rsid w:val="4B3B4601"/>
    <w:rsid w:val="4CCB21F2"/>
    <w:rsid w:val="4CF369B9"/>
    <w:rsid w:val="4D32344F"/>
    <w:rsid w:val="4DD27F03"/>
    <w:rsid w:val="4E0A3BDF"/>
    <w:rsid w:val="4F140AD7"/>
    <w:rsid w:val="5015397A"/>
    <w:rsid w:val="50673494"/>
    <w:rsid w:val="50D17DA6"/>
    <w:rsid w:val="51774035"/>
    <w:rsid w:val="52242C51"/>
    <w:rsid w:val="52BF45DB"/>
    <w:rsid w:val="54592BD4"/>
    <w:rsid w:val="54951C27"/>
    <w:rsid w:val="558D61A7"/>
    <w:rsid w:val="55CB0908"/>
    <w:rsid w:val="57715EEB"/>
    <w:rsid w:val="579C3D82"/>
    <w:rsid w:val="57B12C0A"/>
    <w:rsid w:val="57FB7ED5"/>
    <w:rsid w:val="58D9485F"/>
    <w:rsid w:val="591E4B10"/>
    <w:rsid w:val="5B5FBA69"/>
    <w:rsid w:val="5C2037FA"/>
    <w:rsid w:val="5C4A33DE"/>
    <w:rsid w:val="5E0E7339"/>
    <w:rsid w:val="5F797622"/>
    <w:rsid w:val="6018045F"/>
    <w:rsid w:val="60CF1B80"/>
    <w:rsid w:val="60FC1D1A"/>
    <w:rsid w:val="62355157"/>
    <w:rsid w:val="629B3A42"/>
    <w:rsid w:val="63714B29"/>
    <w:rsid w:val="63FD2D0F"/>
    <w:rsid w:val="642D7199"/>
    <w:rsid w:val="64DE530F"/>
    <w:rsid w:val="65CD01A6"/>
    <w:rsid w:val="66B0112F"/>
    <w:rsid w:val="6810763A"/>
    <w:rsid w:val="68E047F5"/>
    <w:rsid w:val="69A70D27"/>
    <w:rsid w:val="6A077EE0"/>
    <w:rsid w:val="6A2E277D"/>
    <w:rsid w:val="6ACA7FF9"/>
    <w:rsid w:val="6ADD0A45"/>
    <w:rsid w:val="6B982DAA"/>
    <w:rsid w:val="6C897DD0"/>
    <w:rsid w:val="6CE536D5"/>
    <w:rsid w:val="6D306F41"/>
    <w:rsid w:val="6E65057F"/>
    <w:rsid w:val="6F487BC9"/>
    <w:rsid w:val="6FA92475"/>
    <w:rsid w:val="70822B48"/>
    <w:rsid w:val="72271641"/>
    <w:rsid w:val="72B9440C"/>
    <w:rsid w:val="73FB778A"/>
    <w:rsid w:val="76D25BBE"/>
    <w:rsid w:val="76D62922"/>
    <w:rsid w:val="78582AD7"/>
    <w:rsid w:val="785F086C"/>
    <w:rsid w:val="79877DF5"/>
    <w:rsid w:val="7A9E0B25"/>
    <w:rsid w:val="7AEE0F98"/>
    <w:rsid w:val="7C0C4250"/>
    <w:rsid w:val="7D6F21AC"/>
    <w:rsid w:val="7DC82715"/>
    <w:rsid w:val="7E014E3D"/>
    <w:rsid w:val="7E127081"/>
    <w:rsid w:val="7E5F52F6"/>
    <w:rsid w:val="7F3E0450"/>
    <w:rsid w:val="7FE23D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styleId="4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Bullet"/>
    <w:basedOn w:val="1"/>
    <w:unhideWhenUsed/>
    <w:qFormat/>
    <w:uiPriority w:val="99"/>
    <w:pPr>
      <w:numPr>
        <w:ilvl w:val="0"/>
        <w:numId w:val="1"/>
      </w:numPr>
    </w:pPr>
  </w:style>
  <w:style w:type="paragraph" w:styleId="6">
    <w:name w:val="Document Map"/>
    <w:basedOn w:val="1"/>
    <w:link w:val="31"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List Bullet 3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8">
    <w:name w:val="Body Text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lang w:val="en-US" w:eastAsia="en-US" w:bidi="ar-SA"/>
    </w:rPr>
  </w:style>
  <w:style w:type="paragraph" w:styleId="9">
    <w:name w:val="List Bullet 2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0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1">
    <w:name w:val="Balloon Text"/>
    <w:basedOn w:val="1"/>
    <w:link w:val="25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2">
    <w:name w:val="footer"/>
    <w:basedOn w:val="1"/>
    <w:link w:val="23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3">
    <w:name w:val="header"/>
    <w:basedOn w:val="1"/>
    <w:link w:val="2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4">
    <w:name w:val="toc 1"/>
    <w:basedOn w:val="1"/>
    <w:next w:val="1"/>
    <w:unhideWhenUsed/>
    <w:qFormat/>
    <w:uiPriority w:val="39"/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24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8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20">
    <w:name w:val="Hyperlink"/>
    <w:basedOn w:val="19"/>
    <w:unhideWhenUsed/>
    <w:qFormat/>
    <w:uiPriority w:val="99"/>
    <w:rPr>
      <w:color w:val="0000FF" w:themeColor="hyperlink"/>
      <w:u w:val="single"/>
    </w:rPr>
  </w:style>
  <w:style w:type="paragraph" w:customStyle="1" w:styleId="21">
    <w:name w:val="首行缩进"/>
    <w:basedOn w:val="1"/>
    <w:qFormat/>
    <w:uiPriority w:val="0"/>
    <w:pPr>
      <w:ind w:firstLine="420" w:firstLineChars="200"/>
    </w:pPr>
  </w:style>
  <w:style w:type="character" w:customStyle="1" w:styleId="22">
    <w:name w:val="页眉 Char"/>
    <w:basedOn w:val="19"/>
    <w:link w:val="13"/>
    <w:qFormat/>
    <w:uiPriority w:val="99"/>
    <w:rPr>
      <w:sz w:val="18"/>
      <w:szCs w:val="18"/>
    </w:rPr>
  </w:style>
  <w:style w:type="character" w:customStyle="1" w:styleId="23">
    <w:name w:val="页脚 Char"/>
    <w:basedOn w:val="19"/>
    <w:link w:val="12"/>
    <w:qFormat/>
    <w:uiPriority w:val="99"/>
    <w:rPr>
      <w:sz w:val="18"/>
      <w:szCs w:val="18"/>
    </w:rPr>
  </w:style>
  <w:style w:type="character" w:customStyle="1" w:styleId="24">
    <w:name w:val="标题 Char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5">
    <w:name w:val="批注框文本 Char"/>
    <w:basedOn w:val="19"/>
    <w:link w:val="11"/>
    <w:semiHidden/>
    <w:qFormat/>
    <w:uiPriority w:val="99"/>
    <w:rPr>
      <w:kern w:val="0"/>
      <w:sz w:val="18"/>
      <w:szCs w:val="18"/>
    </w:rPr>
  </w:style>
  <w:style w:type="paragraph" w:customStyle="1" w:styleId="26">
    <w:name w:val="No Spacing"/>
    <w:link w:val="27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7">
    <w:name w:val="无间隔 Char"/>
    <w:basedOn w:val="19"/>
    <w:link w:val="26"/>
    <w:qFormat/>
    <w:uiPriority w:val="1"/>
    <w:rPr>
      <w:kern w:val="0"/>
      <w:sz w:val="22"/>
    </w:rPr>
  </w:style>
  <w:style w:type="paragraph" w:customStyle="1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0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31">
    <w:name w:val="文档结构图 Char"/>
    <w:basedOn w:val="19"/>
    <w:link w:val="6"/>
    <w:semiHidden/>
    <w:qFormat/>
    <w:uiPriority w:val="99"/>
    <w:rPr>
      <w:rFonts w:ascii="宋体" w:eastAsia="宋体"/>
      <w:sz w:val="18"/>
      <w:szCs w:val="18"/>
    </w:rPr>
  </w:style>
  <w:style w:type="paragraph" w:customStyle="1" w:styleId="32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890</Words>
  <Characters>5079</Characters>
  <DocSecurity>0</DocSecurity>
  <Lines>42</Lines>
  <Paragraphs>11</Paragraphs>
  <ScaleCrop>false</ScaleCrop>
  <LinksUpToDate>false</LinksUpToDate>
  <CharactersWithSpaces>5958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2020-09-17T21:11:00Z</dcterms:created>
  <dcterms:modified xsi:type="dcterms:W3CDTF">2022-01-06T15:29:56Z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378106046D3741FC93A4321595098EF5</vt:lpwstr>
  </property>
</Properties>
</file>